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7C" w:rsidRPr="000D25F5" w:rsidRDefault="005C6E7C" w:rsidP="002B2459">
      <w:pPr>
        <w:rPr>
          <w:rFonts w:ascii="Georgia" w:hAnsi="Georgia"/>
        </w:rPr>
      </w:pPr>
      <w:r w:rsidRPr="000D25F5">
        <w:rPr>
          <w:rFonts w:ascii="Georgia" w:hAnsi="Georgia"/>
        </w:rPr>
        <w:t>Til:</w:t>
      </w:r>
    </w:p>
    <w:p w:rsidR="00005A03" w:rsidRPr="000D25F5" w:rsidRDefault="00631470" w:rsidP="002B2459">
      <w:pPr>
        <w:rPr>
          <w:rFonts w:ascii="Georgia" w:hAnsi="Georgia" w:cs="Arial"/>
        </w:rPr>
      </w:pPr>
      <w:proofErr w:type="gramStart"/>
      <w:r w:rsidRPr="000D25F5">
        <w:rPr>
          <w:rFonts w:ascii="Georgia" w:hAnsi="Georgia"/>
        </w:rPr>
        <w:t>Medlemmer</w:t>
      </w:r>
      <w:r w:rsidR="00364DCA">
        <w:rPr>
          <w:rFonts w:ascii="Georgia" w:hAnsi="Georgia"/>
        </w:rPr>
        <w:t xml:space="preserve"> </w:t>
      </w:r>
      <w:r w:rsidRPr="000D25F5">
        <w:rPr>
          <w:rFonts w:ascii="Georgia" w:hAnsi="Georgia"/>
        </w:rPr>
        <w:t xml:space="preserve"> i</w:t>
      </w:r>
      <w:proofErr w:type="gramEnd"/>
      <w:r w:rsidRPr="000D25F5">
        <w:rPr>
          <w:rFonts w:ascii="Georgia" w:hAnsi="Georgia"/>
        </w:rPr>
        <w:t xml:space="preserve"> AUF i Troms</w:t>
      </w:r>
      <w:r w:rsidR="00D64E30" w:rsidRPr="000D25F5">
        <w:rPr>
          <w:rFonts w:ascii="Georgia" w:hAnsi="Georgia"/>
        </w:rPr>
        <w:br/>
      </w:r>
    </w:p>
    <w:p w:rsidR="005C6E7C" w:rsidRPr="000D25F5" w:rsidRDefault="005C6E7C" w:rsidP="007B2A71">
      <w:pPr>
        <w:rPr>
          <w:rFonts w:ascii="Georgia" w:hAnsi="Georgia"/>
        </w:rPr>
      </w:pPr>
    </w:p>
    <w:p w:rsidR="0058312D" w:rsidRPr="000D25F5" w:rsidRDefault="0058312D" w:rsidP="007B2A71">
      <w:pPr>
        <w:rPr>
          <w:rFonts w:ascii="Georgia" w:hAnsi="Georgia"/>
        </w:rPr>
      </w:pPr>
    </w:p>
    <w:p w:rsidR="007B2A71" w:rsidRPr="000D25F5" w:rsidRDefault="005C6E7C" w:rsidP="007B2A71">
      <w:pPr>
        <w:rPr>
          <w:rFonts w:ascii="Georgia" w:hAnsi="Georgia"/>
        </w:rPr>
      </w:pPr>
      <w:r w:rsidRPr="000D25F5">
        <w:rPr>
          <w:rFonts w:ascii="Georgia" w:hAnsi="Georgia"/>
        </w:rPr>
        <w:t>Fra:</w:t>
      </w:r>
      <w:r w:rsidR="007B2A71" w:rsidRPr="000D25F5">
        <w:rPr>
          <w:rFonts w:ascii="Georgia" w:hAnsi="Georgia"/>
        </w:rPr>
        <w:br/>
        <w:t>AUF i Troms</w:t>
      </w:r>
    </w:p>
    <w:p w:rsidR="005C6E7C" w:rsidRPr="000D25F5" w:rsidRDefault="005C6E7C" w:rsidP="007B2A71">
      <w:pPr>
        <w:rPr>
          <w:rFonts w:ascii="Georgia" w:hAnsi="Georgia"/>
        </w:rPr>
      </w:pPr>
      <w:r w:rsidRPr="000D25F5">
        <w:rPr>
          <w:rFonts w:ascii="Georgia" w:hAnsi="Georgia"/>
        </w:rPr>
        <w:t>Pb 6166</w:t>
      </w:r>
    </w:p>
    <w:p w:rsidR="005C6E7C" w:rsidRPr="000D25F5" w:rsidRDefault="005C6E7C" w:rsidP="007B2A71">
      <w:pPr>
        <w:rPr>
          <w:rFonts w:ascii="Georgia" w:hAnsi="Georgia"/>
        </w:rPr>
      </w:pPr>
      <w:r w:rsidRPr="000D25F5">
        <w:rPr>
          <w:rFonts w:ascii="Georgia" w:hAnsi="Georgia"/>
        </w:rPr>
        <w:t>9291 Tromsø</w:t>
      </w:r>
      <w:r w:rsidR="00E844BA" w:rsidRPr="000D25F5">
        <w:rPr>
          <w:rFonts w:ascii="Georgia" w:hAnsi="Georgia"/>
        </w:rPr>
        <w:t xml:space="preserve"> </w:t>
      </w:r>
    </w:p>
    <w:p w:rsidR="007B2A71" w:rsidRPr="000D25F5" w:rsidRDefault="007B2A71" w:rsidP="007B2A71">
      <w:pPr>
        <w:rPr>
          <w:rFonts w:ascii="Georgia" w:hAnsi="Georgia"/>
        </w:rPr>
      </w:pPr>
    </w:p>
    <w:p w:rsidR="007B2A71" w:rsidRPr="000D25F5" w:rsidRDefault="00705546" w:rsidP="005C6E7C">
      <w:pPr>
        <w:pStyle w:val="Overskrift1"/>
        <w:rPr>
          <w:rFonts w:ascii="SOLIDARITET" w:hAnsi="SOLIDARITET"/>
          <w:sz w:val="48"/>
        </w:rPr>
      </w:pPr>
      <w:r w:rsidRPr="000D25F5">
        <w:rPr>
          <w:rFonts w:ascii="SOLIDARITET" w:hAnsi="SOLIDARITET"/>
          <w:sz w:val="48"/>
        </w:rPr>
        <w:t>Innkalling til årsmøte 20</w:t>
      </w:r>
      <w:r w:rsidR="00364DCA">
        <w:rPr>
          <w:rFonts w:ascii="SOLIDARITET" w:hAnsi="SOLIDARITET"/>
          <w:sz w:val="48"/>
        </w:rPr>
        <w:t>16</w:t>
      </w:r>
    </w:p>
    <w:p w:rsidR="007B2A71" w:rsidRPr="000D25F5" w:rsidRDefault="007B2A71" w:rsidP="007B2A71">
      <w:pPr>
        <w:rPr>
          <w:rFonts w:ascii="Georgia" w:hAnsi="Georgia"/>
        </w:rPr>
      </w:pPr>
    </w:p>
    <w:p w:rsidR="00705546" w:rsidRDefault="00705546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 xml:space="preserve">AUF i Troms innkaller herved til årsmøte </w:t>
      </w:r>
    </w:p>
    <w:p w:rsidR="007303A8" w:rsidRPr="000D25F5" w:rsidRDefault="007303A8" w:rsidP="007B2A71">
      <w:pPr>
        <w:spacing w:line="360" w:lineRule="auto"/>
        <w:rPr>
          <w:rFonts w:ascii="Georgia" w:hAnsi="Georgia"/>
        </w:rPr>
      </w:pPr>
    </w:p>
    <w:p w:rsidR="008779E1" w:rsidRPr="000D25F5" w:rsidRDefault="00364DCA" w:rsidP="002166D3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13.-14</w:t>
      </w:r>
      <w:r w:rsidR="00705546" w:rsidRPr="000D25F5">
        <w:rPr>
          <w:rFonts w:ascii="Georgia" w:hAnsi="Georgia"/>
          <w:b/>
          <w:bCs/>
        </w:rPr>
        <w:t>.</w:t>
      </w:r>
      <w:r w:rsidR="005C6E7C" w:rsidRPr="000D25F5">
        <w:rPr>
          <w:rFonts w:ascii="Georgia" w:hAnsi="Georgia"/>
          <w:b/>
          <w:bCs/>
        </w:rPr>
        <w:t xml:space="preserve"> februa</w:t>
      </w:r>
      <w:r w:rsidR="000802C7" w:rsidRPr="000D25F5">
        <w:rPr>
          <w:rFonts w:ascii="Georgia" w:hAnsi="Georgia"/>
          <w:b/>
          <w:bCs/>
        </w:rPr>
        <w:t>r 20</w:t>
      </w:r>
      <w:r w:rsidR="00705546" w:rsidRPr="000D25F5">
        <w:rPr>
          <w:rFonts w:ascii="Georgia" w:hAnsi="Georgia"/>
          <w:b/>
          <w:bCs/>
        </w:rPr>
        <w:t>1</w:t>
      </w:r>
      <w:r>
        <w:rPr>
          <w:rFonts w:ascii="Georgia" w:hAnsi="Georgia"/>
          <w:b/>
          <w:bCs/>
        </w:rPr>
        <w:t>6</w:t>
      </w:r>
      <w:r w:rsidR="002166D3" w:rsidRPr="000D25F5">
        <w:rPr>
          <w:rFonts w:ascii="Georgia" w:hAnsi="Georgia"/>
          <w:b/>
          <w:bCs/>
        </w:rPr>
        <w:t xml:space="preserve"> i Tromsø.</w:t>
      </w:r>
    </w:p>
    <w:p w:rsidR="008B30C2" w:rsidRPr="000D25F5" w:rsidRDefault="008B30C2" w:rsidP="00BC7FF1">
      <w:pPr>
        <w:spacing w:line="360" w:lineRule="auto"/>
        <w:rPr>
          <w:rFonts w:ascii="Georgia" w:hAnsi="Georgia"/>
        </w:rPr>
      </w:pPr>
    </w:p>
    <w:p w:rsidR="00BC7FF1" w:rsidRPr="000D25F5" w:rsidRDefault="00BC7FF1" w:rsidP="00BC7FF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 xml:space="preserve">Årsmøtet starter kl. 11:00 på lørdag, med registrering fra kl. 10.30, og beregnes avsluttet </w:t>
      </w:r>
      <w:proofErr w:type="spellStart"/>
      <w:r w:rsidRPr="000D25F5">
        <w:rPr>
          <w:rFonts w:ascii="Georgia" w:hAnsi="Georgia"/>
        </w:rPr>
        <w:t>ca</w:t>
      </w:r>
      <w:proofErr w:type="spellEnd"/>
      <w:r w:rsidRPr="000D25F5">
        <w:rPr>
          <w:rFonts w:ascii="Georgia" w:hAnsi="Georgia"/>
        </w:rPr>
        <w:t xml:space="preserve"> kl. 14.00 på søndag.</w:t>
      </w:r>
      <w:r w:rsidR="000D25F5" w:rsidRPr="000D25F5">
        <w:rPr>
          <w:rFonts w:ascii="Georgia" w:hAnsi="Georgia"/>
        </w:rPr>
        <w:t xml:space="preserve"> De</w:t>
      </w:r>
      <w:r w:rsidR="002605D5">
        <w:rPr>
          <w:rFonts w:ascii="Georgia" w:hAnsi="Georgia"/>
        </w:rPr>
        <w:t xml:space="preserve">t legges opp til et lite </w:t>
      </w:r>
      <w:r w:rsidR="000D25F5" w:rsidRPr="000D25F5">
        <w:rPr>
          <w:rFonts w:ascii="Georgia" w:hAnsi="Georgia"/>
        </w:rPr>
        <w:t>kurs f</w:t>
      </w:r>
      <w:r w:rsidR="002605D5">
        <w:rPr>
          <w:rFonts w:ascii="Georgia" w:hAnsi="Georgia"/>
        </w:rPr>
        <w:t>redag ettermiddag fra kl. 19</w:t>
      </w:r>
      <w:r w:rsidR="000D25F5">
        <w:rPr>
          <w:rFonts w:ascii="Georgia" w:hAnsi="Georgia"/>
        </w:rPr>
        <w:t>.00.</w:t>
      </w:r>
      <w:r w:rsidR="007303A8">
        <w:rPr>
          <w:rFonts w:ascii="Georgia" w:hAnsi="Georgia"/>
        </w:rPr>
        <w:t xml:space="preserve"> </w:t>
      </w:r>
    </w:p>
    <w:p w:rsidR="005C6E7C" w:rsidRPr="000D25F5" w:rsidRDefault="005C6E7C" w:rsidP="007B2A71">
      <w:pPr>
        <w:spacing w:line="360" w:lineRule="auto"/>
        <w:rPr>
          <w:rFonts w:ascii="Georgia" w:hAnsi="Georgia"/>
        </w:rPr>
      </w:pPr>
    </w:p>
    <w:p w:rsidR="007B2A71" w:rsidRPr="000D25F5" w:rsidRDefault="00921E1D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>D</w:t>
      </w:r>
      <w:r w:rsidR="007B2A71" w:rsidRPr="000D25F5">
        <w:rPr>
          <w:rFonts w:ascii="Georgia" w:hAnsi="Georgia"/>
        </w:rPr>
        <w:t>agsorden:</w:t>
      </w:r>
    </w:p>
    <w:p w:rsidR="007B2A71" w:rsidRPr="000D25F5" w:rsidRDefault="007B2A71" w:rsidP="007B2A71">
      <w:pPr>
        <w:pStyle w:val="Topptekst"/>
        <w:spacing w:line="360" w:lineRule="auto"/>
        <w:rPr>
          <w:rFonts w:ascii="Georgia" w:hAnsi="Georgia"/>
          <w:bCs/>
        </w:rPr>
      </w:pP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1.</w:t>
      </w:r>
      <w:r w:rsidRPr="000D25F5">
        <w:rPr>
          <w:rFonts w:ascii="Georgia" w:hAnsi="Georgia"/>
          <w:b/>
        </w:rPr>
        <w:tab/>
      </w:r>
      <w:r w:rsidRPr="000D25F5">
        <w:rPr>
          <w:rFonts w:ascii="Georgia" w:hAnsi="Georgia"/>
        </w:rPr>
        <w:t>Åpning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2.</w:t>
      </w:r>
      <w:r w:rsidRPr="000D25F5">
        <w:rPr>
          <w:rFonts w:ascii="Georgia" w:hAnsi="Georgia"/>
          <w:b/>
        </w:rPr>
        <w:tab/>
      </w:r>
      <w:r w:rsidRPr="000D25F5">
        <w:rPr>
          <w:rFonts w:ascii="Georgia" w:hAnsi="Georgia"/>
        </w:rPr>
        <w:t>Godkjenning av innkalling og dagsorden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3.</w:t>
      </w:r>
      <w:r w:rsidRPr="000D25F5">
        <w:rPr>
          <w:rFonts w:ascii="Georgia" w:hAnsi="Georgia"/>
          <w:b/>
        </w:rPr>
        <w:tab/>
      </w:r>
      <w:r w:rsidRPr="000D25F5">
        <w:rPr>
          <w:rFonts w:ascii="Georgia" w:hAnsi="Georgia"/>
        </w:rPr>
        <w:t>Konstituering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4.</w:t>
      </w:r>
      <w:r w:rsidRPr="000D25F5">
        <w:rPr>
          <w:rFonts w:ascii="Georgia" w:hAnsi="Georgia"/>
          <w:b/>
        </w:rPr>
        <w:tab/>
      </w:r>
      <w:r w:rsidRPr="000D25F5">
        <w:rPr>
          <w:rFonts w:ascii="Georgia" w:hAnsi="Georgia"/>
        </w:rPr>
        <w:t>Innledning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5.</w:t>
      </w:r>
      <w:r w:rsidRPr="000D25F5">
        <w:rPr>
          <w:rFonts w:ascii="Georgia" w:hAnsi="Georgia"/>
          <w:b/>
        </w:rPr>
        <w:tab/>
      </w:r>
      <w:r w:rsidRPr="000D25F5">
        <w:rPr>
          <w:rFonts w:ascii="Georgia" w:hAnsi="Georgia"/>
        </w:rPr>
        <w:t>Innkomne forslag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6.</w:t>
      </w:r>
      <w:r w:rsidRPr="000D25F5">
        <w:rPr>
          <w:rFonts w:ascii="Georgia" w:hAnsi="Georgia"/>
          <w:b/>
        </w:rPr>
        <w:tab/>
      </w:r>
      <w:r w:rsidRPr="000D25F5">
        <w:rPr>
          <w:rFonts w:ascii="Georgia" w:hAnsi="Georgia"/>
        </w:rPr>
        <w:t>Vedtekter</w:t>
      </w:r>
      <w:r w:rsidR="000802C7" w:rsidRPr="000D25F5">
        <w:rPr>
          <w:rFonts w:ascii="Georgia" w:hAnsi="Georgia"/>
        </w:rPr>
        <w:t xml:space="preserve"> </w:t>
      </w:r>
      <w:r w:rsidR="000D25F5" w:rsidRPr="000D25F5">
        <w:rPr>
          <w:rFonts w:ascii="Georgia" w:hAnsi="Georgia"/>
        </w:rPr>
        <w:t>/Organisasjonsplan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7.</w:t>
      </w:r>
      <w:r w:rsidRPr="000D25F5">
        <w:rPr>
          <w:rFonts w:ascii="Georgia" w:hAnsi="Georgia"/>
          <w:b/>
        </w:rPr>
        <w:tab/>
      </w:r>
      <w:r w:rsidRPr="000D25F5">
        <w:rPr>
          <w:rFonts w:ascii="Georgia" w:hAnsi="Georgia"/>
        </w:rPr>
        <w:t>Beretning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8.</w:t>
      </w:r>
      <w:r w:rsidRPr="000D25F5">
        <w:rPr>
          <w:rFonts w:ascii="Georgia" w:hAnsi="Georgia"/>
          <w:b/>
        </w:rPr>
        <w:tab/>
      </w:r>
      <w:r w:rsidR="000D25F5" w:rsidRPr="000D25F5">
        <w:rPr>
          <w:rFonts w:ascii="Georgia" w:hAnsi="Georgia"/>
        </w:rPr>
        <w:t>Regnskap og b</w:t>
      </w:r>
      <w:r w:rsidRPr="000D25F5">
        <w:rPr>
          <w:rFonts w:ascii="Georgia" w:hAnsi="Georgia"/>
        </w:rPr>
        <w:t>udsjett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9.</w:t>
      </w:r>
      <w:r w:rsidRPr="000D25F5">
        <w:rPr>
          <w:rFonts w:ascii="Georgia" w:hAnsi="Georgia"/>
          <w:b/>
        </w:rPr>
        <w:tab/>
      </w:r>
      <w:r w:rsidR="002166D3" w:rsidRPr="000D25F5">
        <w:rPr>
          <w:rFonts w:ascii="Georgia" w:hAnsi="Georgia"/>
        </w:rPr>
        <w:t>Politisk program</w:t>
      </w:r>
      <w:r w:rsidR="000D25F5" w:rsidRPr="000D25F5">
        <w:rPr>
          <w:rFonts w:ascii="Georgia" w:hAnsi="Georgia"/>
        </w:rPr>
        <w:t xml:space="preserve"> og manifest</w:t>
      </w:r>
    </w:p>
    <w:p w:rsidR="007B2A71" w:rsidRPr="000D25F5" w:rsidRDefault="000802C7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10</w:t>
      </w:r>
      <w:r w:rsidR="007B2A71" w:rsidRPr="000D25F5">
        <w:rPr>
          <w:rFonts w:ascii="Georgia" w:hAnsi="Georgia"/>
          <w:b/>
        </w:rPr>
        <w:t>.</w:t>
      </w:r>
      <w:r w:rsidR="007B2A71" w:rsidRPr="000D25F5">
        <w:rPr>
          <w:rFonts w:ascii="Georgia" w:hAnsi="Georgia"/>
          <w:b/>
        </w:rPr>
        <w:tab/>
      </w:r>
      <w:r w:rsidR="007B2A71" w:rsidRPr="000D25F5">
        <w:rPr>
          <w:rFonts w:ascii="Georgia" w:hAnsi="Georgia"/>
        </w:rPr>
        <w:t>Valg</w:t>
      </w:r>
    </w:p>
    <w:p w:rsidR="007B2A71" w:rsidRPr="000D25F5" w:rsidRDefault="000802C7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  <w:b/>
        </w:rPr>
        <w:t>11</w:t>
      </w:r>
      <w:r w:rsidR="007B2A71" w:rsidRPr="000D25F5">
        <w:rPr>
          <w:rFonts w:ascii="Georgia" w:hAnsi="Georgia"/>
          <w:b/>
        </w:rPr>
        <w:t>.</w:t>
      </w:r>
      <w:r w:rsidR="007B2A71" w:rsidRPr="000D25F5">
        <w:rPr>
          <w:rFonts w:ascii="Georgia" w:hAnsi="Georgia"/>
          <w:b/>
        </w:rPr>
        <w:tab/>
      </w:r>
      <w:r w:rsidR="007B2A71" w:rsidRPr="000D25F5">
        <w:rPr>
          <w:rFonts w:ascii="Georgia" w:hAnsi="Georgia"/>
        </w:rPr>
        <w:t>Avslutning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</w:p>
    <w:p w:rsidR="009A0273" w:rsidRPr="000D25F5" w:rsidRDefault="009A0273" w:rsidP="007B2A71">
      <w:pPr>
        <w:spacing w:line="360" w:lineRule="auto"/>
        <w:rPr>
          <w:rFonts w:ascii="Georgia" w:hAnsi="Georgia"/>
        </w:rPr>
      </w:pPr>
    </w:p>
    <w:p w:rsidR="009A0273" w:rsidRPr="000D25F5" w:rsidRDefault="009A0273" w:rsidP="007B2A71">
      <w:pPr>
        <w:spacing w:line="360" w:lineRule="auto"/>
        <w:rPr>
          <w:rFonts w:ascii="Georgia" w:hAnsi="Georgia"/>
        </w:rPr>
      </w:pPr>
    </w:p>
    <w:p w:rsidR="009A0273" w:rsidRPr="000D25F5" w:rsidRDefault="009A0273" w:rsidP="007B2A71">
      <w:pPr>
        <w:spacing w:line="360" w:lineRule="auto"/>
        <w:rPr>
          <w:rFonts w:ascii="Georgia" w:hAnsi="Georgia"/>
        </w:rPr>
      </w:pPr>
    </w:p>
    <w:p w:rsidR="00353D64" w:rsidRDefault="00353D64" w:rsidP="007B2A71">
      <w:pPr>
        <w:spacing w:line="360" w:lineRule="auto"/>
        <w:rPr>
          <w:rFonts w:ascii="Georgia" w:hAnsi="Georgia"/>
        </w:rPr>
      </w:pPr>
    </w:p>
    <w:p w:rsidR="00353D64" w:rsidRDefault="00353D64" w:rsidP="007B2A71">
      <w:pPr>
        <w:spacing w:line="360" w:lineRule="auto"/>
        <w:rPr>
          <w:rFonts w:ascii="Georgia" w:hAnsi="Georgia"/>
        </w:rPr>
      </w:pPr>
    </w:p>
    <w:p w:rsidR="00921E1D" w:rsidRPr="000D25F5" w:rsidRDefault="007B2A7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 xml:space="preserve">Lokallagene må velge representanter som skal komme på årsmøtet. </w:t>
      </w:r>
      <w:r w:rsidR="009A30DE" w:rsidRPr="000D25F5">
        <w:rPr>
          <w:rFonts w:ascii="Georgia" w:hAnsi="Georgia"/>
        </w:rPr>
        <w:t xml:space="preserve">Om du ønsker å delta på årsmøtet, ber vi deg ta kontakt med ditt lokallag v/lokallagsleder, eventuelt </w:t>
      </w:r>
      <w:r w:rsidR="008B30C2" w:rsidRPr="000D25F5">
        <w:rPr>
          <w:rFonts w:ascii="Georgia" w:hAnsi="Georgia"/>
        </w:rPr>
        <w:t xml:space="preserve">fylkessekretær </w:t>
      </w:r>
      <w:r w:rsidR="008176B0">
        <w:rPr>
          <w:rFonts w:ascii="Georgia" w:hAnsi="Georgia"/>
        </w:rPr>
        <w:t xml:space="preserve">Christine Marie </w:t>
      </w:r>
      <w:proofErr w:type="gramStart"/>
      <w:r w:rsidR="008176B0">
        <w:rPr>
          <w:rFonts w:ascii="Georgia" w:hAnsi="Georgia"/>
        </w:rPr>
        <w:t xml:space="preserve">Holmgren </w:t>
      </w:r>
      <w:r w:rsidR="002605D5">
        <w:rPr>
          <w:rFonts w:ascii="Georgia" w:hAnsi="Georgia"/>
        </w:rPr>
        <w:t xml:space="preserve"> </w:t>
      </w:r>
      <w:r w:rsidR="008B30C2" w:rsidRPr="000D25F5">
        <w:rPr>
          <w:rFonts w:ascii="Georgia" w:hAnsi="Georgia"/>
        </w:rPr>
        <w:t>(telefon</w:t>
      </w:r>
      <w:proofErr w:type="gramEnd"/>
      <w:r w:rsidR="008B30C2" w:rsidRPr="000D25F5">
        <w:rPr>
          <w:rFonts w:ascii="Georgia" w:hAnsi="Georgia"/>
        </w:rPr>
        <w:t xml:space="preserve">: </w:t>
      </w:r>
      <w:r w:rsidR="008176B0">
        <w:rPr>
          <w:rFonts w:ascii="Georgia" w:hAnsi="Georgia"/>
        </w:rPr>
        <w:t>954 33 420</w:t>
      </w:r>
      <w:r w:rsidR="009A30DE" w:rsidRPr="000D25F5">
        <w:rPr>
          <w:rFonts w:ascii="Georgia" w:hAnsi="Georgia"/>
        </w:rPr>
        <w:t>/ troms@auf.no).</w:t>
      </w:r>
    </w:p>
    <w:p w:rsidR="005C6E7C" w:rsidRPr="000D25F5" w:rsidRDefault="005C6E7C" w:rsidP="007B2A71">
      <w:pPr>
        <w:spacing w:line="360" w:lineRule="auto"/>
        <w:rPr>
          <w:rFonts w:ascii="Georgia" w:hAnsi="Georgia"/>
        </w:rPr>
      </w:pPr>
    </w:p>
    <w:p w:rsidR="007B2A71" w:rsidRPr="000D25F5" w:rsidRDefault="00EE5C31" w:rsidP="007B2A71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>Frist for påmelding er</w:t>
      </w:r>
      <w:r w:rsidR="008176B0">
        <w:rPr>
          <w:rFonts w:ascii="Georgia" w:hAnsi="Georgia"/>
        </w:rPr>
        <w:t xml:space="preserve"> fredag 5</w:t>
      </w:r>
      <w:r w:rsidR="008B30C2" w:rsidRPr="000D25F5">
        <w:rPr>
          <w:rFonts w:ascii="Georgia" w:hAnsi="Georgia"/>
        </w:rPr>
        <w:t>. februar</w:t>
      </w:r>
      <w:r w:rsidR="007B2A71" w:rsidRPr="000D25F5">
        <w:rPr>
          <w:rFonts w:ascii="Georgia" w:hAnsi="Georgia"/>
        </w:rPr>
        <w:t xml:space="preserve">. </w:t>
      </w:r>
      <w:r w:rsidR="008779E1" w:rsidRPr="000D25F5">
        <w:rPr>
          <w:rFonts w:ascii="Georgia" w:hAnsi="Georgia"/>
        </w:rPr>
        <w:t xml:space="preserve"> Det vil bli </w:t>
      </w:r>
      <w:r w:rsidR="008176B0" w:rsidRPr="000D25F5">
        <w:rPr>
          <w:rFonts w:ascii="Georgia" w:hAnsi="Georgia"/>
        </w:rPr>
        <w:t xml:space="preserve">foretatt </w:t>
      </w:r>
      <w:r w:rsidR="008176B0">
        <w:rPr>
          <w:rFonts w:ascii="Georgia" w:hAnsi="Georgia"/>
        </w:rPr>
        <w:t>reisefordeling</w:t>
      </w:r>
      <w:r w:rsidR="008779E1" w:rsidRPr="000D25F5">
        <w:rPr>
          <w:rFonts w:ascii="Georgia" w:hAnsi="Georgia"/>
        </w:rPr>
        <w:t xml:space="preserve"> på</w:t>
      </w:r>
      <w:r w:rsidR="00921E1D" w:rsidRPr="000D25F5">
        <w:rPr>
          <w:rFonts w:ascii="Georgia" w:hAnsi="Georgia"/>
        </w:rPr>
        <w:t xml:space="preserve"> reiseutgifter for delegater.</w:t>
      </w:r>
      <w:r w:rsidR="008779E1" w:rsidRPr="000D25F5">
        <w:rPr>
          <w:rFonts w:ascii="Georgia" w:hAnsi="Georgia"/>
        </w:rPr>
        <w:t xml:space="preserve"> Det vil si at de som ikke er delegater må avtale med si</w:t>
      </w:r>
      <w:r w:rsidR="005C6E7C" w:rsidRPr="000D25F5">
        <w:rPr>
          <w:rFonts w:ascii="Georgia" w:hAnsi="Georgia"/>
        </w:rPr>
        <w:t>tt lokallag om de får dekket reisen</w:t>
      </w:r>
      <w:r w:rsidR="008779E1" w:rsidRPr="000D25F5">
        <w:rPr>
          <w:rFonts w:ascii="Georgia" w:hAnsi="Georgia"/>
        </w:rPr>
        <w:t xml:space="preserve">. </w:t>
      </w:r>
    </w:p>
    <w:p w:rsidR="007B2A71" w:rsidRPr="000D25F5" w:rsidRDefault="007B2A71" w:rsidP="007B2A71">
      <w:pPr>
        <w:spacing w:line="360" w:lineRule="auto"/>
        <w:rPr>
          <w:rFonts w:ascii="Georgia" w:hAnsi="Georgia"/>
        </w:rPr>
      </w:pPr>
    </w:p>
    <w:p w:rsidR="00921E1D" w:rsidRPr="000D25F5" w:rsidRDefault="00921E1D" w:rsidP="00921E1D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>I tillegg møter de faste medlemmene i fylkesstyret med a</w:t>
      </w:r>
      <w:r w:rsidR="000D25F5" w:rsidRPr="000D25F5">
        <w:rPr>
          <w:rFonts w:ascii="Georgia" w:hAnsi="Georgia"/>
        </w:rPr>
        <w:t>lle rettigheter. Medlemmene av a</w:t>
      </w:r>
      <w:r w:rsidRPr="000D25F5">
        <w:rPr>
          <w:rFonts w:ascii="Georgia" w:hAnsi="Georgia"/>
        </w:rPr>
        <w:t xml:space="preserve">rbeidsutvalget har tale- og forslagsrett. </w:t>
      </w:r>
    </w:p>
    <w:p w:rsidR="008779E1" w:rsidRPr="000D25F5" w:rsidRDefault="008779E1" w:rsidP="00921E1D">
      <w:pPr>
        <w:spacing w:line="360" w:lineRule="auto"/>
        <w:rPr>
          <w:rFonts w:ascii="Georgia" w:hAnsi="Georgia"/>
        </w:rPr>
      </w:pPr>
    </w:p>
    <w:p w:rsidR="00395666" w:rsidRPr="000D25F5" w:rsidRDefault="00921E1D" w:rsidP="00921E1D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>Dersom dere har noen saker dere vil ta opp på årsmøtet</w:t>
      </w:r>
      <w:r w:rsidR="00DD7062" w:rsidRPr="000D25F5">
        <w:rPr>
          <w:rFonts w:ascii="Georgia" w:hAnsi="Georgia"/>
        </w:rPr>
        <w:t>, bør disse være oss i hende innen</w:t>
      </w:r>
      <w:r w:rsidR="008176B0">
        <w:rPr>
          <w:rFonts w:ascii="Georgia" w:hAnsi="Georgia"/>
        </w:rPr>
        <w:t xml:space="preserve"> fredag 5</w:t>
      </w:r>
      <w:r w:rsidR="002410F8" w:rsidRPr="000D25F5">
        <w:rPr>
          <w:rFonts w:ascii="Georgia" w:hAnsi="Georgia"/>
        </w:rPr>
        <w:t>.</w:t>
      </w:r>
      <w:r w:rsidR="005E3FD9" w:rsidRPr="000D25F5">
        <w:rPr>
          <w:rFonts w:ascii="Georgia" w:hAnsi="Georgia"/>
        </w:rPr>
        <w:t xml:space="preserve"> </w:t>
      </w:r>
      <w:r w:rsidR="002410F8" w:rsidRPr="000D25F5">
        <w:rPr>
          <w:rFonts w:ascii="Georgia" w:hAnsi="Georgia"/>
        </w:rPr>
        <w:t>februar</w:t>
      </w:r>
      <w:r w:rsidRPr="000D25F5">
        <w:rPr>
          <w:rFonts w:ascii="Georgia" w:hAnsi="Georgia"/>
        </w:rPr>
        <w:t>.</w:t>
      </w:r>
      <w:r w:rsidR="008F5977">
        <w:rPr>
          <w:rFonts w:ascii="Georgia" w:hAnsi="Georgia"/>
        </w:rPr>
        <w:t xml:space="preserve"> Frist for innsendelse av endringsforslag til de to vedlagte manifestene er fredag 22. januar.  </w:t>
      </w:r>
      <w:r w:rsidRPr="000D25F5">
        <w:rPr>
          <w:rFonts w:ascii="Georgia" w:hAnsi="Georgia"/>
        </w:rPr>
        <w:t xml:space="preserve"> Det er selvsagt a</w:t>
      </w:r>
      <w:r w:rsidR="000D25F5" w:rsidRPr="000D25F5">
        <w:rPr>
          <w:rFonts w:ascii="Georgia" w:hAnsi="Georgia"/>
        </w:rPr>
        <w:t>lltid lov å komme med forslag</w:t>
      </w:r>
      <w:r w:rsidR="008F5977">
        <w:rPr>
          <w:rFonts w:ascii="Georgia" w:hAnsi="Georgia"/>
        </w:rPr>
        <w:t xml:space="preserve"> i etterkant eller</w:t>
      </w:r>
      <w:r w:rsidR="000D25F5" w:rsidRPr="000D25F5">
        <w:rPr>
          <w:rFonts w:ascii="Georgia" w:hAnsi="Georgia"/>
        </w:rPr>
        <w:t xml:space="preserve"> under</w:t>
      </w:r>
      <w:r w:rsidRPr="000D25F5">
        <w:rPr>
          <w:rFonts w:ascii="Georgia" w:hAnsi="Georgia"/>
        </w:rPr>
        <w:t xml:space="preserve"> årsmøtet, men for at fylkesstyret skal behandle sakene og komme med innstilling til vedtak må vi ha forslagene inn i forkant.</w:t>
      </w:r>
      <w:r w:rsidR="004E29D1">
        <w:rPr>
          <w:rFonts w:ascii="Georgia" w:hAnsi="Georgia"/>
        </w:rPr>
        <w:t xml:space="preserve"> </w:t>
      </w:r>
      <w:r w:rsidR="004E29D1">
        <w:rPr>
          <w:rFonts w:ascii="Georgia" w:hAnsi="Georgia"/>
        </w:rPr>
        <w:br/>
      </w:r>
    </w:p>
    <w:p w:rsidR="000772BB" w:rsidRDefault="00395666" w:rsidP="00921E1D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>Vi l</w:t>
      </w:r>
      <w:r w:rsidR="002166D3" w:rsidRPr="000D25F5">
        <w:rPr>
          <w:rFonts w:ascii="Georgia" w:hAnsi="Georgia"/>
        </w:rPr>
        <w:t>egger til rette for overnatting for de som har behov for det, og ber derfor om tilbake</w:t>
      </w:r>
      <w:r w:rsidR="000772BB">
        <w:rPr>
          <w:rFonts w:ascii="Georgia" w:hAnsi="Georgia"/>
        </w:rPr>
        <w:t xml:space="preserve">melding på hvem som trenger det. </w:t>
      </w:r>
    </w:p>
    <w:p w:rsidR="000772BB" w:rsidRDefault="000772BB" w:rsidP="00921E1D">
      <w:pPr>
        <w:spacing w:line="360" w:lineRule="auto"/>
        <w:rPr>
          <w:rFonts w:ascii="Georgia" w:hAnsi="Georgia"/>
        </w:rPr>
      </w:pPr>
    </w:p>
    <w:p w:rsidR="00395666" w:rsidRPr="000D25F5" w:rsidRDefault="000772BB" w:rsidP="00921E1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Som alltid er det gratis å delta på arrangementer i regi av AUF, ta derfor vare på alle kvitteringer fra reisen. Mat serveres.</w:t>
      </w:r>
    </w:p>
    <w:p w:rsidR="00921E1D" w:rsidRPr="000D25F5" w:rsidRDefault="00921E1D" w:rsidP="00921E1D">
      <w:pPr>
        <w:spacing w:line="360" w:lineRule="auto"/>
        <w:rPr>
          <w:rFonts w:ascii="Georgia" w:hAnsi="Georgia"/>
        </w:rPr>
      </w:pPr>
      <w:bookmarkStart w:id="0" w:name="_GoBack"/>
      <w:bookmarkEnd w:id="0"/>
    </w:p>
    <w:p w:rsidR="00921E1D" w:rsidRPr="000D25F5" w:rsidRDefault="00EE5C31" w:rsidP="00921E1D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>Spørsmål rettes</w:t>
      </w:r>
      <w:r w:rsidR="008B35C0" w:rsidRPr="000D25F5">
        <w:rPr>
          <w:rFonts w:ascii="Georgia" w:hAnsi="Georgia"/>
        </w:rPr>
        <w:t xml:space="preserve"> fylkessekretær på </w:t>
      </w:r>
      <w:proofErr w:type="spellStart"/>
      <w:r w:rsidR="008B35C0" w:rsidRPr="000D25F5">
        <w:rPr>
          <w:rFonts w:ascii="Georgia" w:hAnsi="Georgia"/>
        </w:rPr>
        <w:t>tlf</w:t>
      </w:r>
      <w:proofErr w:type="spellEnd"/>
      <w:r w:rsidRPr="000D25F5">
        <w:rPr>
          <w:rFonts w:ascii="Georgia" w:hAnsi="Georgia"/>
        </w:rPr>
        <w:t xml:space="preserve">: </w:t>
      </w:r>
      <w:r w:rsidR="008176B0">
        <w:rPr>
          <w:rFonts w:ascii="Georgia" w:hAnsi="Georgia"/>
        </w:rPr>
        <w:t>954 33 420</w:t>
      </w:r>
      <w:r w:rsidR="002605D5">
        <w:rPr>
          <w:rFonts w:ascii="Georgia" w:hAnsi="Georgia"/>
        </w:rPr>
        <w:t xml:space="preserve"> </w:t>
      </w:r>
      <w:r w:rsidR="008B35C0" w:rsidRPr="000D25F5">
        <w:rPr>
          <w:rFonts w:ascii="Georgia" w:hAnsi="Georgia"/>
        </w:rPr>
        <w:t xml:space="preserve">eller e-post: </w:t>
      </w:r>
      <w:hyperlink r:id="rId9" w:history="1">
        <w:r w:rsidR="008B35C0" w:rsidRPr="000D25F5">
          <w:rPr>
            <w:rStyle w:val="Hyperkobling"/>
            <w:rFonts w:ascii="Georgia" w:hAnsi="Georgia"/>
          </w:rPr>
          <w:t>troms@auf.no</w:t>
        </w:r>
      </w:hyperlink>
      <w:r w:rsidR="000D25F5" w:rsidRPr="000D25F5">
        <w:rPr>
          <w:rStyle w:val="Hyperkobling"/>
          <w:rFonts w:ascii="Georgia" w:hAnsi="Georgia"/>
        </w:rPr>
        <w:t xml:space="preserve">. </w:t>
      </w:r>
    </w:p>
    <w:p w:rsidR="008B35C0" w:rsidRPr="000D25F5" w:rsidRDefault="008B35C0" w:rsidP="00921E1D">
      <w:pPr>
        <w:spacing w:line="360" w:lineRule="auto"/>
        <w:rPr>
          <w:rFonts w:ascii="Georgia" w:hAnsi="Georgia"/>
        </w:rPr>
      </w:pPr>
    </w:p>
    <w:p w:rsidR="008B35C0" w:rsidRPr="000D25F5" w:rsidRDefault="008B35C0" w:rsidP="00921E1D">
      <w:pPr>
        <w:spacing w:line="360" w:lineRule="auto"/>
        <w:rPr>
          <w:rFonts w:ascii="Georgia" w:hAnsi="Georgia"/>
        </w:rPr>
      </w:pPr>
      <w:r w:rsidRPr="000D25F5">
        <w:rPr>
          <w:rFonts w:ascii="Georgia" w:hAnsi="Georgia"/>
        </w:rPr>
        <w:t>Velkommen!</w:t>
      </w:r>
    </w:p>
    <w:p w:rsidR="00921E1D" w:rsidRPr="000D25F5" w:rsidRDefault="00921E1D" w:rsidP="00921E1D">
      <w:pPr>
        <w:rPr>
          <w:rFonts w:ascii="Georgia" w:hAnsi="Georgia"/>
        </w:rPr>
      </w:pPr>
    </w:p>
    <w:p w:rsidR="00921E1D" w:rsidRPr="000D25F5" w:rsidRDefault="00921E1D" w:rsidP="00921E1D">
      <w:pPr>
        <w:rPr>
          <w:rFonts w:ascii="Georgia" w:hAnsi="Georgia"/>
        </w:rPr>
      </w:pPr>
    </w:p>
    <w:p w:rsidR="00921E1D" w:rsidRPr="000D25F5" w:rsidRDefault="00EE5C31" w:rsidP="00921E1D">
      <w:pPr>
        <w:rPr>
          <w:rFonts w:ascii="Georgia" w:hAnsi="Georgia"/>
        </w:rPr>
      </w:pPr>
      <w:r w:rsidRPr="000D25F5">
        <w:rPr>
          <w:rFonts w:ascii="Georgia" w:hAnsi="Georgia"/>
        </w:rPr>
        <w:t>Vennlig</w:t>
      </w:r>
      <w:r w:rsidR="008B35C0" w:rsidRPr="000D25F5">
        <w:rPr>
          <w:rFonts w:ascii="Georgia" w:hAnsi="Georgia"/>
        </w:rPr>
        <w:t xml:space="preserve"> hilsen</w:t>
      </w:r>
    </w:p>
    <w:p w:rsidR="00921E1D" w:rsidRPr="000D25F5" w:rsidRDefault="00921E1D" w:rsidP="00921E1D">
      <w:pPr>
        <w:rPr>
          <w:rFonts w:ascii="Georgia" w:hAnsi="Georgia"/>
        </w:rPr>
      </w:pPr>
    </w:p>
    <w:p w:rsidR="00921E1D" w:rsidRPr="000D25F5" w:rsidRDefault="000772BB" w:rsidP="00921E1D">
      <w:pPr>
        <w:rPr>
          <w:rFonts w:ascii="Georgia" w:hAnsi="Georgia"/>
        </w:rPr>
      </w:pPr>
      <w:r>
        <w:rPr>
          <w:rFonts w:ascii="Georgia" w:hAnsi="Georgia"/>
        </w:rPr>
        <w:t>Iris Moseng</w:t>
      </w:r>
      <w:r w:rsidR="008176B0">
        <w:rPr>
          <w:rFonts w:ascii="Georgia" w:hAnsi="Georgia"/>
        </w:rPr>
        <w:t xml:space="preserve"> </w:t>
      </w:r>
      <w:proofErr w:type="spellStart"/>
      <w:r w:rsidR="008176B0">
        <w:rPr>
          <w:rFonts w:ascii="Georgia" w:hAnsi="Georgia"/>
        </w:rPr>
        <w:t>Sandholt</w:t>
      </w:r>
      <w:proofErr w:type="spellEnd"/>
      <w:r w:rsidR="008176B0">
        <w:rPr>
          <w:rFonts w:ascii="Georgia" w:hAnsi="Georgia"/>
        </w:rPr>
        <w:t xml:space="preserve">                       </w:t>
      </w:r>
      <w:r w:rsidR="008B30C2" w:rsidRPr="000D25F5">
        <w:rPr>
          <w:rFonts w:ascii="Georgia" w:hAnsi="Georgia"/>
        </w:rPr>
        <w:tab/>
      </w:r>
      <w:r w:rsidR="008176B0">
        <w:rPr>
          <w:rFonts w:ascii="Georgia" w:hAnsi="Georgia"/>
        </w:rPr>
        <w:tab/>
      </w:r>
      <w:r w:rsidR="008176B0">
        <w:rPr>
          <w:rFonts w:ascii="Georgia" w:hAnsi="Georgia"/>
        </w:rPr>
        <w:tab/>
        <w:t xml:space="preserve">Christine Marie Holmgren </w:t>
      </w:r>
    </w:p>
    <w:p w:rsidR="00EE5C31" w:rsidRPr="000D25F5" w:rsidRDefault="00240980" w:rsidP="00921E1D">
      <w:pPr>
        <w:rPr>
          <w:rFonts w:ascii="Georgia" w:hAnsi="Georgia"/>
        </w:rPr>
      </w:pPr>
      <w:r>
        <w:rPr>
          <w:rFonts w:ascii="Georgia" w:hAnsi="Georgia"/>
        </w:rPr>
        <w:t>Leder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D25F5" w:rsidRPr="000D25F5">
        <w:rPr>
          <w:rFonts w:ascii="Georgia" w:hAnsi="Georgia"/>
        </w:rPr>
        <w:t>Fylkessekretær</w:t>
      </w:r>
    </w:p>
    <w:p w:rsidR="007B2A71" w:rsidRPr="000D25F5" w:rsidRDefault="007B2A71" w:rsidP="006131E4">
      <w:pPr>
        <w:rPr>
          <w:rFonts w:ascii="Georgia" w:hAnsi="Georgia"/>
        </w:rPr>
      </w:pPr>
    </w:p>
    <w:p w:rsidR="00353D64" w:rsidRDefault="00353D64" w:rsidP="000D25F5">
      <w:pPr>
        <w:rPr>
          <w:rFonts w:ascii="Georgia" w:hAnsi="Georgia"/>
        </w:rPr>
      </w:pPr>
    </w:p>
    <w:p w:rsidR="00353D64" w:rsidRDefault="00353D64" w:rsidP="000D25F5">
      <w:pPr>
        <w:rPr>
          <w:rFonts w:ascii="Georgia" w:hAnsi="Georgia"/>
        </w:rPr>
      </w:pPr>
    </w:p>
    <w:p w:rsidR="00353D64" w:rsidRDefault="00353D64" w:rsidP="000D25F5">
      <w:pPr>
        <w:rPr>
          <w:rFonts w:ascii="Georgia" w:hAnsi="Georgia"/>
        </w:rPr>
      </w:pPr>
    </w:p>
    <w:p w:rsidR="000D25F5" w:rsidRPr="000D25F5" w:rsidRDefault="000D25F5" w:rsidP="000D25F5">
      <w:pPr>
        <w:rPr>
          <w:rFonts w:ascii="Georgia" w:hAnsi="Georgia"/>
        </w:rPr>
      </w:pPr>
      <w:r w:rsidRPr="000D25F5">
        <w:rPr>
          <w:rFonts w:ascii="Georgia" w:hAnsi="Georgia"/>
        </w:rPr>
        <w:t>Vedlegg:</w:t>
      </w:r>
    </w:p>
    <w:p w:rsidR="000D25F5" w:rsidRPr="000D25F5" w:rsidRDefault="000D25F5" w:rsidP="000D25F5">
      <w:pPr>
        <w:rPr>
          <w:rFonts w:ascii="Georgia" w:hAnsi="Georgia"/>
        </w:rPr>
      </w:pPr>
      <w:r w:rsidRPr="000D25F5">
        <w:rPr>
          <w:rFonts w:ascii="Georgia" w:hAnsi="Georgia"/>
        </w:rPr>
        <w:t>- Årsmøte på 1-2-3</w:t>
      </w:r>
      <w:r w:rsidR="004E29D1">
        <w:rPr>
          <w:rFonts w:ascii="Georgia" w:hAnsi="Georgia"/>
        </w:rPr>
        <w:br/>
        <w:t xml:space="preserve">- Internasjonalt manifest </w:t>
      </w:r>
      <w:r w:rsidR="004E29D1">
        <w:rPr>
          <w:rFonts w:ascii="Georgia" w:hAnsi="Georgia"/>
        </w:rPr>
        <w:br/>
        <w:t xml:space="preserve">- Likestilling og inkluderings manifest </w:t>
      </w:r>
    </w:p>
    <w:p w:rsidR="000D25F5" w:rsidRPr="000D25F5" w:rsidRDefault="000D25F5" w:rsidP="000D25F5">
      <w:pPr>
        <w:rPr>
          <w:rFonts w:ascii="Georgia" w:hAnsi="Georgia"/>
        </w:rPr>
      </w:pPr>
    </w:p>
    <w:sectPr w:rsidR="000D25F5" w:rsidRPr="000D25F5" w:rsidSect="004A5B18">
      <w:headerReference w:type="default" r:id="rId10"/>
      <w:footerReference w:type="default" r:id="rId11"/>
      <w:pgSz w:w="11906" w:h="16838"/>
      <w:pgMar w:top="180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05" w:rsidRDefault="008F4A05">
      <w:r>
        <w:separator/>
      </w:r>
    </w:p>
  </w:endnote>
  <w:endnote w:type="continuationSeparator" w:id="0">
    <w:p w:rsidR="008F4A05" w:rsidRDefault="008F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LIDARITET">
    <w:panose1 w:val="02000506050000020004"/>
    <w:charset w:val="00"/>
    <w:family w:val="modern"/>
    <w:notTrueType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B5" w:rsidRDefault="003502B5" w:rsidP="003502B5">
    <w:pPr>
      <w:pStyle w:val="Bunntekst"/>
      <w:pBdr>
        <w:bottom w:val="single" w:sz="12" w:space="1" w:color="auto"/>
      </w:pBdr>
    </w:pPr>
  </w:p>
  <w:p w:rsidR="006D1246" w:rsidRPr="003502B5" w:rsidRDefault="003502B5" w:rsidP="003502B5">
    <w:pPr>
      <w:pStyle w:val="Bunntekst"/>
    </w:pPr>
    <w:r>
      <w:tab/>
    </w:r>
    <w:hyperlink r:id="rId1" w:history="1">
      <w:r>
        <w:rPr>
          <w:rStyle w:val="Hyperkobling"/>
        </w:rPr>
        <w:t>troms.auf.no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05" w:rsidRDefault="008F4A05">
      <w:r>
        <w:separator/>
      </w:r>
    </w:p>
  </w:footnote>
  <w:footnote w:type="continuationSeparator" w:id="0">
    <w:p w:rsidR="008F4A05" w:rsidRDefault="008F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B5" w:rsidRDefault="003502B5" w:rsidP="003502B5">
    <w:pPr>
      <w:pStyle w:val="Topptekst"/>
    </w:pPr>
    <w:r>
      <w:rPr>
        <w:noProof/>
      </w:rPr>
      <w:drawing>
        <wp:inline distT="0" distB="0" distL="0" distR="0" wp14:anchorId="364B7985" wp14:editId="0881B6CA">
          <wp:extent cx="1238250" cy="990600"/>
          <wp:effectExtent l="0" t="0" r="0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f_oslo_rgb_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02B5" w:rsidRDefault="003502B5" w:rsidP="003502B5">
    <w:pPr>
      <w:pStyle w:val="Topptekst"/>
    </w:pPr>
  </w:p>
  <w:p w:rsidR="003502B5" w:rsidRPr="000D25F5" w:rsidRDefault="008B30C2" w:rsidP="003502B5">
    <w:pPr>
      <w:pStyle w:val="Topptekst"/>
      <w:rPr>
        <w:rFonts w:ascii="Georgia" w:hAnsi="Georgia"/>
      </w:rPr>
    </w:pPr>
    <w:r>
      <w:br/>
    </w:r>
    <w:r w:rsidRPr="000D25F5">
      <w:rPr>
        <w:rFonts w:ascii="Georgia" w:hAnsi="Georgia"/>
      </w:rPr>
      <w:t>Vestregata 36</w:t>
    </w:r>
    <w:r w:rsidR="003502B5" w:rsidRPr="000D25F5">
      <w:rPr>
        <w:rFonts w:ascii="Georgia" w:hAnsi="Georgia"/>
      </w:rPr>
      <w:tab/>
    </w:r>
    <w:r w:rsidR="003502B5" w:rsidRPr="000D25F5">
      <w:rPr>
        <w:rFonts w:ascii="Georgia" w:hAnsi="Georgia"/>
      </w:rPr>
      <w:tab/>
      <w:t xml:space="preserve">Telefon: </w:t>
    </w:r>
    <w:r w:rsidR="008176B0">
      <w:rPr>
        <w:rFonts w:ascii="Georgia" w:hAnsi="Georgia"/>
      </w:rPr>
      <w:t xml:space="preserve">954 33 420  </w:t>
    </w:r>
  </w:p>
  <w:p w:rsidR="003502B5" w:rsidRPr="000D25F5" w:rsidRDefault="008B30C2" w:rsidP="003502B5">
    <w:pPr>
      <w:pStyle w:val="Topptekst"/>
      <w:rPr>
        <w:rFonts w:ascii="Georgia" w:hAnsi="Georgia"/>
      </w:rPr>
    </w:pPr>
    <w:r w:rsidRPr="000D25F5">
      <w:rPr>
        <w:rFonts w:ascii="Georgia" w:hAnsi="Georgia"/>
      </w:rPr>
      <w:t>9008</w:t>
    </w:r>
    <w:r w:rsidR="003502B5" w:rsidRPr="000D25F5">
      <w:rPr>
        <w:rFonts w:ascii="Georgia" w:hAnsi="Georgia"/>
      </w:rPr>
      <w:t xml:space="preserve"> Tromsø</w:t>
    </w:r>
    <w:r w:rsidR="003502B5" w:rsidRPr="000D25F5">
      <w:rPr>
        <w:rFonts w:ascii="Georgia" w:hAnsi="Georgia"/>
      </w:rPr>
      <w:tab/>
    </w:r>
    <w:r w:rsidR="003502B5" w:rsidRPr="000D25F5">
      <w:rPr>
        <w:rFonts w:ascii="Georgia" w:hAnsi="Georgia"/>
      </w:rPr>
      <w:tab/>
      <w:t>Mail: troms@auf.no</w:t>
    </w:r>
  </w:p>
  <w:p w:rsidR="003502B5" w:rsidRDefault="003502B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F8"/>
    <w:multiLevelType w:val="hybridMultilevel"/>
    <w:tmpl w:val="77FEC6E0"/>
    <w:lvl w:ilvl="0" w:tplc="9330234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650609D"/>
    <w:multiLevelType w:val="hybridMultilevel"/>
    <w:tmpl w:val="C0D05EAE"/>
    <w:lvl w:ilvl="0" w:tplc="F3DA8B3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0866"/>
    <w:multiLevelType w:val="hybridMultilevel"/>
    <w:tmpl w:val="B6CAE5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E4FAA"/>
    <w:multiLevelType w:val="hybridMultilevel"/>
    <w:tmpl w:val="59EAF2D4"/>
    <w:lvl w:ilvl="0" w:tplc="E26AACF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5"/>
    <w:rsid w:val="00005A03"/>
    <w:rsid w:val="00027B91"/>
    <w:rsid w:val="000462A5"/>
    <w:rsid w:val="000676D2"/>
    <w:rsid w:val="000772BB"/>
    <w:rsid w:val="000802C7"/>
    <w:rsid w:val="00093DD2"/>
    <w:rsid w:val="00095A1A"/>
    <w:rsid w:val="000B0CD9"/>
    <w:rsid w:val="000B45A3"/>
    <w:rsid w:val="000B7ADD"/>
    <w:rsid w:val="000C125C"/>
    <w:rsid w:val="000D25F5"/>
    <w:rsid w:val="000E5EB5"/>
    <w:rsid w:val="00107E60"/>
    <w:rsid w:val="00124199"/>
    <w:rsid w:val="001319D0"/>
    <w:rsid w:val="00155CCE"/>
    <w:rsid w:val="00172828"/>
    <w:rsid w:val="0017385A"/>
    <w:rsid w:val="00194338"/>
    <w:rsid w:val="001A215A"/>
    <w:rsid w:val="001B6A8C"/>
    <w:rsid w:val="001C28FB"/>
    <w:rsid w:val="001C7750"/>
    <w:rsid w:val="001D254B"/>
    <w:rsid w:val="001E6C04"/>
    <w:rsid w:val="002166D3"/>
    <w:rsid w:val="00240980"/>
    <w:rsid w:val="002410F8"/>
    <w:rsid w:val="002510F0"/>
    <w:rsid w:val="002605D5"/>
    <w:rsid w:val="00260AE5"/>
    <w:rsid w:val="00283553"/>
    <w:rsid w:val="00295885"/>
    <w:rsid w:val="002B2459"/>
    <w:rsid w:val="002C6737"/>
    <w:rsid w:val="002D251B"/>
    <w:rsid w:val="002E02F0"/>
    <w:rsid w:val="002F2047"/>
    <w:rsid w:val="00307F44"/>
    <w:rsid w:val="00312818"/>
    <w:rsid w:val="003406D0"/>
    <w:rsid w:val="00341947"/>
    <w:rsid w:val="00346322"/>
    <w:rsid w:val="003502B5"/>
    <w:rsid w:val="00353D64"/>
    <w:rsid w:val="00364DCA"/>
    <w:rsid w:val="0038046E"/>
    <w:rsid w:val="00395666"/>
    <w:rsid w:val="003A443F"/>
    <w:rsid w:val="003B142F"/>
    <w:rsid w:val="003E1C2C"/>
    <w:rsid w:val="003E22B3"/>
    <w:rsid w:val="004035F5"/>
    <w:rsid w:val="00422DB5"/>
    <w:rsid w:val="00436065"/>
    <w:rsid w:val="004600E0"/>
    <w:rsid w:val="00464028"/>
    <w:rsid w:val="00465296"/>
    <w:rsid w:val="00495008"/>
    <w:rsid w:val="004A5B18"/>
    <w:rsid w:val="004C3E1E"/>
    <w:rsid w:val="004D17BB"/>
    <w:rsid w:val="004E29D1"/>
    <w:rsid w:val="00517021"/>
    <w:rsid w:val="00540557"/>
    <w:rsid w:val="00566AFF"/>
    <w:rsid w:val="0058312D"/>
    <w:rsid w:val="005853DE"/>
    <w:rsid w:val="00597886"/>
    <w:rsid w:val="005C09EF"/>
    <w:rsid w:val="005C6E7C"/>
    <w:rsid w:val="005D621C"/>
    <w:rsid w:val="005E3FD9"/>
    <w:rsid w:val="005F4DEB"/>
    <w:rsid w:val="006131E4"/>
    <w:rsid w:val="00631470"/>
    <w:rsid w:val="00636456"/>
    <w:rsid w:val="00641E87"/>
    <w:rsid w:val="00657546"/>
    <w:rsid w:val="00657DE2"/>
    <w:rsid w:val="006645C8"/>
    <w:rsid w:val="006A1558"/>
    <w:rsid w:val="006B09DA"/>
    <w:rsid w:val="006B5C6E"/>
    <w:rsid w:val="006C1611"/>
    <w:rsid w:val="006C2F44"/>
    <w:rsid w:val="006D1246"/>
    <w:rsid w:val="00701596"/>
    <w:rsid w:val="00705546"/>
    <w:rsid w:val="007102E7"/>
    <w:rsid w:val="007268CE"/>
    <w:rsid w:val="007303A8"/>
    <w:rsid w:val="00736441"/>
    <w:rsid w:val="007416C1"/>
    <w:rsid w:val="00751016"/>
    <w:rsid w:val="007A716E"/>
    <w:rsid w:val="007B2A71"/>
    <w:rsid w:val="007F7D83"/>
    <w:rsid w:val="00803A97"/>
    <w:rsid w:val="008176B0"/>
    <w:rsid w:val="008242A0"/>
    <w:rsid w:val="0084020B"/>
    <w:rsid w:val="008779E1"/>
    <w:rsid w:val="00883B10"/>
    <w:rsid w:val="00887BFD"/>
    <w:rsid w:val="008A65CE"/>
    <w:rsid w:val="008B30C2"/>
    <w:rsid w:val="008B35C0"/>
    <w:rsid w:val="008E1C01"/>
    <w:rsid w:val="008F4A05"/>
    <w:rsid w:val="008F5977"/>
    <w:rsid w:val="009070CD"/>
    <w:rsid w:val="00917099"/>
    <w:rsid w:val="00920374"/>
    <w:rsid w:val="00921E1D"/>
    <w:rsid w:val="009729F6"/>
    <w:rsid w:val="009A0273"/>
    <w:rsid w:val="009A30DE"/>
    <w:rsid w:val="009A597D"/>
    <w:rsid w:val="009B698E"/>
    <w:rsid w:val="009B7052"/>
    <w:rsid w:val="009E2F8A"/>
    <w:rsid w:val="009E3DBA"/>
    <w:rsid w:val="009F5E0F"/>
    <w:rsid w:val="00A91B31"/>
    <w:rsid w:val="00A91CE6"/>
    <w:rsid w:val="00A97831"/>
    <w:rsid w:val="00A97F0D"/>
    <w:rsid w:val="00AA4E80"/>
    <w:rsid w:val="00AC165D"/>
    <w:rsid w:val="00B21DED"/>
    <w:rsid w:val="00B342E8"/>
    <w:rsid w:val="00B411FD"/>
    <w:rsid w:val="00B635B2"/>
    <w:rsid w:val="00B82CFB"/>
    <w:rsid w:val="00B84B12"/>
    <w:rsid w:val="00B86649"/>
    <w:rsid w:val="00BC7FF1"/>
    <w:rsid w:val="00BD5E02"/>
    <w:rsid w:val="00BE0D46"/>
    <w:rsid w:val="00BE7B92"/>
    <w:rsid w:val="00BF2E35"/>
    <w:rsid w:val="00C005EB"/>
    <w:rsid w:val="00C02B12"/>
    <w:rsid w:val="00C333D2"/>
    <w:rsid w:val="00C408CC"/>
    <w:rsid w:val="00C624F1"/>
    <w:rsid w:val="00C74F54"/>
    <w:rsid w:val="00C81238"/>
    <w:rsid w:val="00C920A6"/>
    <w:rsid w:val="00C967BF"/>
    <w:rsid w:val="00CA24F2"/>
    <w:rsid w:val="00CA4414"/>
    <w:rsid w:val="00CC3639"/>
    <w:rsid w:val="00CF5966"/>
    <w:rsid w:val="00D16843"/>
    <w:rsid w:val="00D2627C"/>
    <w:rsid w:val="00D30909"/>
    <w:rsid w:val="00D36A6E"/>
    <w:rsid w:val="00D46401"/>
    <w:rsid w:val="00D55BD8"/>
    <w:rsid w:val="00D57080"/>
    <w:rsid w:val="00D64E30"/>
    <w:rsid w:val="00D84F8B"/>
    <w:rsid w:val="00DD272D"/>
    <w:rsid w:val="00DD7062"/>
    <w:rsid w:val="00E1008D"/>
    <w:rsid w:val="00E17792"/>
    <w:rsid w:val="00E35ADD"/>
    <w:rsid w:val="00E827B9"/>
    <w:rsid w:val="00E844BA"/>
    <w:rsid w:val="00E86283"/>
    <w:rsid w:val="00EA52B8"/>
    <w:rsid w:val="00EB7DF5"/>
    <w:rsid w:val="00EC71C5"/>
    <w:rsid w:val="00EE5C31"/>
    <w:rsid w:val="00F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47"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005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5">
    <w:name w:val="heading 5"/>
    <w:basedOn w:val="Normal"/>
    <w:next w:val="Normal"/>
    <w:qFormat/>
    <w:rsid w:val="007B2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87BF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75101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75101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51016"/>
  </w:style>
  <w:style w:type="character" w:styleId="Hyperkobling">
    <w:name w:val="Hyperlink"/>
    <w:basedOn w:val="Standardskriftforavsnitt"/>
    <w:rsid w:val="003B142F"/>
    <w:rPr>
      <w:color w:val="0000FF"/>
      <w:u w:val="single"/>
    </w:rPr>
  </w:style>
  <w:style w:type="table" w:styleId="Tabellrutenett">
    <w:name w:val="Table Grid"/>
    <w:basedOn w:val="Vanligtabell"/>
    <w:rsid w:val="00CA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7B2A71"/>
    <w:rPr>
      <w:b/>
      <w:bCs/>
      <w:szCs w:val="24"/>
    </w:rPr>
  </w:style>
  <w:style w:type="paragraph" w:styleId="Dokumentkart">
    <w:name w:val="Document Map"/>
    <w:basedOn w:val="Normal"/>
    <w:semiHidden/>
    <w:rsid w:val="003A443F"/>
    <w:pPr>
      <w:shd w:val="clear" w:color="auto" w:fill="000080"/>
    </w:pPr>
    <w:rPr>
      <w:rFonts w:ascii="Tahoma" w:hAnsi="Tahoma" w:cs="Tahoma"/>
    </w:rPr>
  </w:style>
  <w:style w:type="character" w:styleId="Sterk">
    <w:name w:val="Strong"/>
    <w:basedOn w:val="Standardskriftforavsnitt"/>
    <w:qFormat/>
    <w:rsid w:val="008B35C0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3502B5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0D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47"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005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5">
    <w:name w:val="heading 5"/>
    <w:basedOn w:val="Normal"/>
    <w:next w:val="Normal"/>
    <w:qFormat/>
    <w:rsid w:val="007B2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87BF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75101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75101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51016"/>
  </w:style>
  <w:style w:type="character" w:styleId="Hyperkobling">
    <w:name w:val="Hyperlink"/>
    <w:basedOn w:val="Standardskriftforavsnitt"/>
    <w:rsid w:val="003B142F"/>
    <w:rPr>
      <w:color w:val="0000FF"/>
      <w:u w:val="single"/>
    </w:rPr>
  </w:style>
  <w:style w:type="table" w:styleId="Tabellrutenett">
    <w:name w:val="Table Grid"/>
    <w:basedOn w:val="Vanligtabell"/>
    <w:rsid w:val="00CA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7B2A71"/>
    <w:rPr>
      <w:b/>
      <w:bCs/>
      <w:szCs w:val="24"/>
    </w:rPr>
  </w:style>
  <w:style w:type="paragraph" w:styleId="Dokumentkart">
    <w:name w:val="Document Map"/>
    <w:basedOn w:val="Normal"/>
    <w:semiHidden/>
    <w:rsid w:val="003A443F"/>
    <w:pPr>
      <w:shd w:val="clear" w:color="auto" w:fill="000080"/>
    </w:pPr>
    <w:rPr>
      <w:rFonts w:ascii="Tahoma" w:hAnsi="Tahoma" w:cs="Tahoma"/>
    </w:rPr>
  </w:style>
  <w:style w:type="character" w:styleId="Sterk">
    <w:name w:val="Strong"/>
    <w:basedOn w:val="Standardskriftforavsnitt"/>
    <w:qFormat/>
    <w:rsid w:val="008B35C0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3502B5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0D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oms@auf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oms.au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ufsek\Application%20Data\Microsoft\Templates\blekk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8577-738B-496D-B300-CEE821BC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blekkmal</Template>
  <TotalTime>97</TotalTime>
  <Pages>2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AUF</Company>
  <LinksUpToDate>false</LinksUpToDate>
  <CharactersWithSpaces>2185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mailto:troms@auf.no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Thor-I. Moland</dc:creator>
  <cp:lastModifiedBy>AUF i Troms</cp:lastModifiedBy>
  <cp:revision>1</cp:revision>
  <cp:lastPrinted>2009-12-21T10:53:00Z</cp:lastPrinted>
  <dcterms:created xsi:type="dcterms:W3CDTF">2016-01-11T17:03:00Z</dcterms:created>
  <dcterms:modified xsi:type="dcterms:W3CDTF">2016-01-13T16:07:00Z</dcterms:modified>
</cp:coreProperties>
</file>